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24"/>
        </w:rPr>
      </w:pPr>
      <w:r>
        <w:rPr>
          <w:rFonts w:eastAsia="Calibri" w:cs="Times New Roman" w:ascii="Times New Roman" w:hAnsi="Times New Roman"/>
          <w:b/>
          <w:sz w:val="32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пищеблока ____________________________________________</w:t>
      </w:r>
    </w:p>
    <w:p>
      <w:pPr>
        <w:pStyle w:val="Normal"/>
        <w:spacing w:lineRule="auto" w:line="240" w:before="0" w:after="0"/>
        <w:ind w:left="1276" w:hanging="0"/>
        <w:jc w:val="center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наименование образовательной организации</w:t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Адрес месторасположения ________________________________</w:t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</w:r>
    </w:p>
    <w:p>
      <w:pPr>
        <w:sectPr>
          <w:type w:val="nextPage"/>
          <w:pgSz w:w="11906" w:h="16838"/>
          <w:pgMar w:left="851" w:right="426" w:gutter="0" w:header="0" w:top="578" w:footer="0" w:bottom="578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Телефон ____________________ эл почта: ___________________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сведения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горячим питанием по возрастным группам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одноразовым горячим питанием по возрастным группам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двухразовым горячим питанием по возрастным группам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предоставления услуги питания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сведения об операторе питания (аутсорсинг)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сведения (самостоятельно)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пищеблока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мощность пищеблока. Экспликация (план-схема) помещений пищеблока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Экспликация (план-схема) обеденного зала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Инженерное обеспечение пищеблока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Водоснабжение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Горячее водоснабжение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Отопление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Водоотведение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Вентиляция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специализированного транспорта для перевозки пищевой продукции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оснащение пищеблока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технологического оборудования пищеблока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характеристики технологического оборудования</w:t>
      </w:r>
    </w:p>
    <w:p>
      <w:pPr>
        <w:pStyle w:val="Normal"/>
        <w:numPr>
          <w:ilvl w:val="1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характеристики обслуживания оборудования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бытовых помещений для сотрудников пищеблока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организации питания обучающихся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организации питания обучающихся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нормативно-правовой, технической документации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Витаминизация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стоимость питания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питания обучающихся с ограниченными возможностями здоровья, детей-инвалидов, в том числе обучающихся на дому</w:t>
      </w:r>
    </w:p>
    <w:p>
      <w:p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Организация питания обучающихся других льготных категорий </w:t>
      </w:r>
    </w:p>
    <w:p>
      <w:pPr>
        <w:sectPr>
          <w:type w:val="nextPage"/>
          <w:pgSz w:w="11906" w:h="16838"/>
          <w:pgMar w:left="851" w:right="426" w:gutter="0" w:header="0" w:top="578" w:footer="0" w:bottom="578"/>
          <w:pgNumType w:fmt="decimal"/>
          <w:formProt w:val="false"/>
          <w:textDirection w:val="lrTb"/>
          <w:docGrid w:type="default" w:linePitch="299" w:charSpace="4096"/>
        </w:sectPr>
        <w:pStyle w:val="Normal"/>
        <w:numPr>
          <w:ilvl w:val="0"/>
          <w:numId w:val="6"/>
        </w:numPr>
        <w:spacing w:before="0" w:after="200"/>
        <w:contextualSpacing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Приложение 1. </w:t>
      </w: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151515"/>
          <w:sz w:val="24"/>
          <w:szCs w:val="28"/>
          <w:lang w:eastAsia="ru-RU"/>
        </w:rPr>
        <w:t>Перечень помещений</w:t>
      </w:r>
      <w:r>
        <w:rPr>
          <w:rFonts w:eastAsia="Times New Roman" w:cs="Times New Roman" w:ascii="Times New Roman" w:hAnsi="Times New Roman"/>
          <w:b/>
          <w:bCs/>
          <w:color w:val="151515"/>
          <w:sz w:val="24"/>
          <w:szCs w:val="28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069" w:right="0" w:hanging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Общие сведения</w:t>
      </w:r>
    </w:p>
    <w:p>
      <w:pPr>
        <w:pStyle w:val="Normal"/>
        <w:spacing w:lineRule="auto" w:line="240" w:before="0" w:after="0"/>
        <w:ind w:left="1069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Руководитель общеобразовательной организации:</w:t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Ответственный за организацию питания обучающихся:</w:t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Численность педагогического коллектива: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Проектная мощность ОО  _________  чел.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Фактическое количество обучающихся_____________ чел.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eastAsia="MingLiU-ExtB" w:cs="MingLiU-ExtB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Площадь обеденного зала________м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Количество классов по уровням образования _____________</w:t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a5"/>
        <w:tblW w:w="1088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132"/>
        <w:gridCol w:w="1135"/>
        <w:gridCol w:w="1701"/>
        <w:gridCol w:w="1605"/>
        <w:gridCol w:w="1529"/>
        <w:gridCol w:w="1607"/>
        <w:gridCol w:w="1603"/>
      </w:tblGrid>
      <w:tr>
        <w:trPr/>
        <w:tc>
          <w:tcPr>
            <w:tcW w:w="5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Кол-во классов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4"/>
                <w:lang w:val="ru-RU" w:eastAsia="ru-RU" w:bidi="ar-SA"/>
              </w:rPr>
              <w:t>Численность обучающихся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4"/>
                <w:lang w:val="ru-RU" w:eastAsia="ru-RU" w:bidi="ar-SA"/>
              </w:rPr>
              <w:t>Численность обучающихся с ОВЗ</w:t>
            </w:r>
          </w:p>
        </w:tc>
        <w:tc>
          <w:tcPr>
            <w:tcW w:w="15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4"/>
                <w:lang w:val="ru-RU" w:eastAsia="ru-RU" w:bidi="ar-SA"/>
              </w:rPr>
              <w:t>Численность детей-инвалидов (инвалидов)</w:t>
            </w:r>
          </w:p>
        </w:tc>
        <w:tc>
          <w:tcPr>
            <w:tcW w:w="16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4"/>
                <w:lang w:val="ru-RU" w:eastAsia="ru-RU" w:bidi="ar-SA"/>
              </w:rPr>
              <w:t>Численность обучающихся других льготных категорий</w:t>
            </w:r>
          </w:p>
        </w:tc>
        <w:tc>
          <w:tcPr>
            <w:tcW w:w="1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b/>
                <w:b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4"/>
                <w:lang w:val="ru-RU" w:eastAsia="ru-RU" w:bidi="ar-SA"/>
              </w:rPr>
              <w:t>Численность школьников, обучающихся на дому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 класс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429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Охват одноразовым горячим питанием по возрастным группам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5"/>
        <w:tblW w:w="1088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867"/>
        <w:gridCol w:w="1898"/>
        <w:gridCol w:w="2458"/>
        <w:gridCol w:w="2091"/>
      </w:tblGrid>
      <w:tr>
        <w:trPr/>
        <w:tc>
          <w:tcPr>
            <w:tcW w:w="568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867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Контингент по группам обучающихся</w:t>
            </w:r>
          </w:p>
        </w:tc>
        <w:tc>
          <w:tcPr>
            <w:tcW w:w="1898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Численность обучающихся</w:t>
            </w:r>
          </w:p>
        </w:tc>
        <w:tc>
          <w:tcPr>
            <w:tcW w:w="4549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Охвачено горячим питанием</w:t>
            </w:r>
          </w:p>
        </w:tc>
      </w:tr>
      <w:tr>
        <w:trPr/>
        <w:tc>
          <w:tcPr>
            <w:tcW w:w="568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6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Количество, чел.</w:t>
            </w:r>
          </w:p>
        </w:tc>
        <w:tc>
          <w:tcPr>
            <w:tcW w:w="209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% от числа обучающихся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1 – 4 классов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5 – 9 классов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за родительскую плату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5 – 9 классов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за родительскую плату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10 – 11 классов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за родительскую плату</w:t>
            </w:r>
          </w:p>
        </w:tc>
        <w:tc>
          <w:tcPr>
            <w:tcW w:w="1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9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Охват двухразовым горячим питанием по возрастным группам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5"/>
        <w:tblW w:w="107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3973"/>
        <w:gridCol w:w="2265"/>
        <w:gridCol w:w="1711"/>
        <w:gridCol w:w="2086"/>
      </w:tblGrid>
      <w:tr>
        <w:trPr/>
        <w:tc>
          <w:tcPr>
            <w:tcW w:w="705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973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Контингент по группам обучающихся</w:t>
            </w:r>
          </w:p>
        </w:tc>
        <w:tc>
          <w:tcPr>
            <w:tcW w:w="2265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Численность обучающихся</w:t>
            </w:r>
          </w:p>
        </w:tc>
        <w:tc>
          <w:tcPr>
            <w:tcW w:w="3797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Охвачено горячим питанием</w:t>
            </w:r>
          </w:p>
        </w:tc>
      </w:tr>
      <w:tr>
        <w:trPr/>
        <w:tc>
          <w:tcPr>
            <w:tcW w:w="705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73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Количество, чел.</w:t>
            </w:r>
          </w:p>
        </w:tc>
        <w:tc>
          <w:tcPr>
            <w:tcW w:w="208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% от числа обучающихся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1 – 4 классов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5 – 9 классов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за родительскую плату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5 – 9 классов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за родительскую плату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  <w:lang w:val="ru-RU" w:eastAsia="ru-RU" w:bidi="ar-SA"/>
              </w:rPr>
              <w:t>Обучающиеся 10 – 11 классов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обучающиеся льготных категорий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т.ч. за родительскую плату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1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069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Модель предоставления услуги питания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9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Общие сведения об операторе питания (если аутсорсинг)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5"/>
        <w:tblW w:w="107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6"/>
        <w:gridCol w:w="4253"/>
      </w:tblGrid>
      <w:tr>
        <w:trPr>
          <w:trHeight w:val="276" w:hRule="atLeast"/>
        </w:trPr>
        <w:tc>
          <w:tcPr>
            <w:tcW w:w="6476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42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6476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Место нахождения (адрес)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Фамилия, имя, отчество руководителя (если имеется)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Режим работы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Контактный телефон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Официальный сайт/ссылка на страницу "Организация питания в ОО"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Информация об основаниях оказания услуг по организации питания (реквизиты договора/контракта)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заключения договора/контракта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Длительность договора/контракта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9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Общие сведения (если самостоятельно)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5"/>
        <w:tblW w:w="107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6"/>
        <w:gridCol w:w="4253"/>
      </w:tblGrid>
      <w:tr>
        <w:trPr>
          <w:trHeight w:val="276" w:hRule="atLeast"/>
        </w:trPr>
        <w:tc>
          <w:tcPr>
            <w:tcW w:w="6476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Фамилия, имя, отчество заведующего производством</w:t>
            </w:r>
          </w:p>
        </w:tc>
        <w:tc>
          <w:tcPr>
            <w:tcW w:w="42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6476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Место нахождения (адрес)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Режим работы пищеблока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Контактный телефон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47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Официальный сайт/ссылка на страницу "Организация питания в ОО"</w:t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069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Тип пищеблока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955"/>
        <w:gridCol w:w="1985"/>
        <w:gridCol w:w="2267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Тип пищеблока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Проектная мощность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Столовая доготовочная (работающая на полуфабрикатах)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Буфет-раздаточная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Помещение для приема пищи (из расчета количества обучающихся)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Проектная мощность пищеблока. Экспликация (план-схема) помещений пищеблока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Экспликация (план-схема) обеденного зала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по проекту _______________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количество посадочных мест ______________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Инженерное обеспечение пищеблока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2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5"/>
        <w:gridCol w:w="2549"/>
      </w:tblGrid>
      <w:tr>
        <w:trPr/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7.1. Водоснабжение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(да/нет)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вода привозная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7.2. Горячее водоснабжение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(да/нет)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7.3. Отопление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(да/нет)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7.4. Водоотведение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(да/нет)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7.5.Вентиляция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(да/нет)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rPr>
          <w:rFonts w:ascii="Times New Roman" w:hAnsi="Times New Roman"/>
          <w:b/>
          <w:b/>
          <w:bCs/>
          <w:color w:val="151515"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</w:rPr>
        <w:t>8.Использование специализированного транспорта для перевозки пищевой продукции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bCs/>
          <w:color w:val="15151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6237"/>
        <w:gridCol w:w="1842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(да/нет)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Специализированный транспорт ИП, обслуживающего школу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Иной вид подвоза (указать)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851" w:right="426" w:gutter="0" w:header="0" w:top="709" w:footer="0" w:bottom="578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9. Материально-техническое оснащение пищеблока (в зависимости от модели предоставления питания)</w:t>
      </w:r>
    </w:p>
    <w:p>
      <w:pPr>
        <w:pStyle w:val="Normal"/>
        <w:spacing w:lineRule="auto" w:line="240" w:before="0" w:after="0"/>
        <w:ind w:left="1069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9.1. Характеристика технологического оборудования пищеблока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48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1"/>
        <w:gridCol w:w="1236"/>
        <w:gridCol w:w="2778"/>
        <w:gridCol w:w="835"/>
        <w:gridCol w:w="1111"/>
        <w:gridCol w:w="1823"/>
        <w:gridCol w:w="1945"/>
        <w:gridCol w:w="2228"/>
        <w:gridCol w:w="1015"/>
      </w:tblGrid>
      <w:tr>
        <w:trPr>
          <w:tblHeader w:val="true"/>
          <w:trHeight w:val="420" w:hRule="atLeast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Набор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Площадь,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6" w:firstLine="846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846" w:firstLine="846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выпуска,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846" w:firstLine="846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Дата подключения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Изношенность оборудования,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Недостающее оборудование согласно требованиям действующих СанПиН</w:t>
            </w:r>
          </w:p>
        </w:tc>
      </w:tr>
      <w:tr>
        <w:trPr>
          <w:tblHeader w:val="true"/>
          <w:trHeight w:val="413" w:hRule="atLeast"/>
        </w:trPr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6" w:firstLine="846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highlight w:val="yellow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кол-во штук</w:t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Электрополотенца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Мармит 1-х блюд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Холодильный прилавок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(витрина, секция)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Прилавок для столовых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Плита электрическая 4-х конф.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Пароконвектомат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Другое (умывальник)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производственныйнет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Универсальный механический привод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овощерезательная машина и мясорубка для сырой продукции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Мясо-рыбный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3-х секц.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Электропривод для сырой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или электромясорубка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Овощной цех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Овощной цех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3-х секц. для столовой посуды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Моечная ванна 2-х секц. для стаканов и столовых приборов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Водонагреватель проточный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для хранения моющих и дезинфицирующих средств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Склад для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Склад для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сыпучих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Загрузочная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578" w:right="578" w:gutter="0" w:header="0" w:top="851" w:footer="0" w:bottom="42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widowControl/>
        <w:tabs>
          <w:tab w:val="clear" w:pos="708"/>
          <w:tab w:val="left" w:pos="15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z w:val="24"/>
          <w:szCs w:val="24"/>
          <w:shd w:fill="auto" w:val="clear"/>
        </w:rPr>
        <w:t>9.2. Дополнительные характеристики технологического оборудования</w:t>
      </w:r>
    </w:p>
    <w:p>
      <w:pPr>
        <w:pStyle w:val="ListParagraph"/>
        <w:tabs>
          <w:tab w:val="clear" w:pos="708"/>
          <w:tab w:val="left" w:pos="1560" w:leader="none"/>
        </w:tabs>
        <w:spacing w:lineRule="auto" w:line="240" w:before="0" w:after="0"/>
        <w:ind w:left="1429" w:hanging="0"/>
        <w:contextualSpacing/>
        <w:rPr>
          <w:rFonts w:ascii="Times New Roman" w:hAnsi="Times New Roman" w:cs="" w:cstheme="minorBidi"/>
          <w:b/>
          <w:b/>
          <w:sz w:val="24"/>
          <w:szCs w:val="24"/>
          <w:highlight w:val="none"/>
          <w:shd w:fill="auto" w:val="clear"/>
        </w:rPr>
      </w:pPr>
      <w:r>
        <w:rPr>
          <w:rFonts w:cs="" w:cstheme="minorBidi" w:ascii="Times New Roman" w:hAnsi="Times New Roman"/>
          <w:b/>
          <w:sz w:val="24"/>
          <w:szCs w:val="24"/>
          <w:shd w:fill="auto" w:val="clear"/>
        </w:rPr>
      </w:r>
      <w:bookmarkStart w:id="0" w:name="_GoBack"/>
      <w:bookmarkStart w:id="1" w:name="_GoBack"/>
      <w:bookmarkEnd w:id="1"/>
    </w:p>
    <w:tbl>
      <w:tblPr>
        <w:tblpPr w:bottomFromText="0" w:horzAnchor="margin" w:leftFromText="180" w:rightFromText="180" w:tblpX="250" w:tblpY="37" w:topFromText="0" w:vertAnchor="text"/>
        <w:tblW w:w="153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2091"/>
        <w:gridCol w:w="1702"/>
        <w:gridCol w:w="2159"/>
        <w:gridCol w:w="2270"/>
        <w:gridCol w:w="2130"/>
        <w:gridCol w:w="1700"/>
        <w:gridCol w:w="2404"/>
      </w:tblGrid>
      <w:tr>
        <w:trPr>
          <w:trHeight w:val="422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1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назначение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марка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производительность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дата изготовления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срок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службы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сроки профилактического осмотра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</w:tr>
      <w:tr>
        <w:trPr>
          <w:trHeight w:val="55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Весоизмерительное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ListParagraph"/>
        <w:tabs>
          <w:tab w:val="clear" w:pos="708"/>
          <w:tab w:val="left" w:pos="1560" w:leader="none"/>
        </w:tabs>
        <w:spacing w:lineRule="auto" w:line="240" w:before="0" w:after="0"/>
        <w:ind w:left="1429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5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9.3 Дополнительные характеристики обслуживания оборудования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1069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tbl>
      <w:tblPr>
        <w:tblW w:w="1530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2126"/>
        <w:gridCol w:w="1275"/>
        <w:gridCol w:w="2127"/>
        <w:gridCol w:w="1702"/>
        <w:gridCol w:w="2835"/>
        <w:gridCol w:w="1987"/>
        <w:gridCol w:w="2404"/>
      </w:tblGrid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оборудования</w:t>
            </w:r>
          </w:p>
        </w:tc>
        <w:tc>
          <w:tcPr>
            <w:tcW w:w="12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  <w:t>Характеристика мероприятий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наличие договора  на техосмотр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наличие договора на проведение метрологических работ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Проведение ремонта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план приобретения нового и замена старого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ответственный за состояние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Cs w:val="24"/>
              </w:rPr>
              <w:t>график санитарной обработки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lang w:eastAsia="ru-RU"/>
              </w:rPr>
            </w:r>
          </w:p>
        </w:tc>
      </w:tr>
      <w:tr>
        <w:trPr>
          <w:trHeight w:val="55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Весоизмерительное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578" w:right="578" w:gutter="0" w:header="0" w:top="851" w:footer="0" w:bottom="426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10. Характеристика бытовых помещений для сотрудников пищеблока</w:t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347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701"/>
        <w:gridCol w:w="2839"/>
      </w:tblGrid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Сан.узел для сотрудников пищеблока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Штатное расписание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347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016"/>
        <w:gridCol w:w="1677"/>
        <w:gridCol w:w="2268"/>
        <w:gridCol w:w="1983"/>
        <w:gridCol w:w="1701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Кол-во ставок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Укомплектованность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Квалификационный разряд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Стаж работы по специальности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Наличие личной медицинской книжки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(да/нет)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Рабочих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работников/ уборщиц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tabs>
          <w:tab w:val="clear" w:pos="708"/>
          <w:tab w:val="left" w:pos="1701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11.1. Персонал пищеблока входит в штатное расписание</w:t>
      </w:r>
    </w:p>
    <w:p>
      <w:pPr>
        <w:pStyle w:val="ListParagraph"/>
        <w:tabs>
          <w:tab w:val="clear" w:pos="708"/>
          <w:tab w:val="left" w:pos="1701" w:leader="none"/>
        </w:tabs>
        <w:spacing w:lineRule="auto" w:line="240" w:before="0" w:after="0"/>
        <w:ind w:left="142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6238"/>
        <w:gridCol w:w="1559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69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Форма организации питания обучающихся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6238"/>
        <w:gridCol w:w="1559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Предварительное накрытие столов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Стол свободного выбора (шведский стол)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Меню по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Перечень нормативно-правовой, технической документации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314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7341"/>
        <w:gridCol w:w="2255"/>
      </w:tblGrid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документации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(при необходимости дополнить)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Реквизиты документа, да/нет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Меню, дифференцированное по возрастам (цикличное)/сезонное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Ежедневное меню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технологических/технико-технологических карт приготовления блюд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Контракт на оказание услуг по организации питания обучающихся (актуальный на данный период)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технологического переоснащения пищеблока с учетом модели предоставления питания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Ведомость контроля за рационом питания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 с аккредитованной метрологической лабораторией на проведение проверки весоизмерительного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Акт проверки готовности пищеблока к началу учебного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 бракеража скоропортящейся пищевой  продукции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83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 бракеража готовой пищевой продукции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График дежурства в школьной  столовой администрации и  педагогических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Положение об организации питания обучающихся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Положение о бракеражной комиссии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 о составе бракеражной комиссии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Требования к информации по питанию, размещаемой на сайте школы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оформленных стендов в обеденном зале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т.п.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В общеобразовательной организации «С»-витаминизация готовых блюд: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проводится/</w:t>
      </w:r>
      <w:r>
        <w:rPr>
          <w:rFonts w:ascii="Times New Roman" w:hAnsi="Times New Roman"/>
          <w:b/>
          <w:sz w:val="24"/>
          <w:szCs w:val="24"/>
          <w:u w:val="single"/>
        </w:rPr>
        <w:t>не проводится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Средняя стоимость питания</w:t>
      </w:r>
    </w:p>
    <w:p>
      <w:pPr>
        <w:pStyle w:val="Normal"/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a5"/>
        <w:tblW w:w="1012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1061"/>
        <w:gridCol w:w="1065"/>
        <w:gridCol w:w="1060"/>
        <w:gridCol w:w="1061"/>
        <w:gridCol w:w="1062"/>
        <w:gridCol w:w="1060"/>
        <w:gridCol w:w="1065"/>
        <w:gridCol w:w="1057"/>
        <w:gridCol w:w="1061"/>
      </w:tblGrid>
      <w:tr>
        <w:trPr/>
        <w:tc>
          <w:tcPr>
            <w:tcW w:w="575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186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Стоимость завтрака</w:t>
            </w:r>
          </w:p>
        </w:tc>
        <w:tc>
          <w:tcPr>
            <w:tcW w:w="3183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Стоимость обеда</w:t>
            </w:r>
          </w:p>
        </w:tc>
        <w:tc>
          <w:tcPr>
            <w:tcW w:w="3183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Стоимость полдника</w:t>
            </w:r>
          </w:p>
        </w:tc>
      </w:tr>
      <w:tr>
        <w:trPr/>
        <w:tc>
          <w:tcPr>
            <w:tcW w:w="575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6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1-4 классы</w:t>
            </w:r>
          </w:p>
        </w:tc>
        <w:tc>
          <w:tcPr>
            <w:tcW w:w="10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5-9 классы</w:t>
            </w:r>
          </w:p>
        </w:tc>
        <w:tc>
          <w:tcPr>
            <w:tcW w:w="1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10-11 классы</w:t>
            </w:r>
          </w:p>
        </w:tc>
        <w:tc>
          <w:tcPr>
            <w:tcW w:w="106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1-4 классы</w:t>
            </w:r>
          </w:p>
        </w:tc>
        <w:tc>
          <w:tcPr>
            <w:tcW w:w="10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5-9 классы</w:t>
            </w:r>
          </w:p>
        </w:tc>
        <w:tc>
          <w:tcPr>
            <w:tcW w:w="1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10-11 классы</w:t>
            </w:r>
          </w:p>
        </w:tc>
        <w:tc>
          <w:tcPr>
            <w:tcW w:w="10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1-4 классы</w:t>
            </w:r>
          </w:p>
        </w:tc>
        <w:tc>
          <w:tcPr>
            <w:tcW w:w="105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5-9 классы</w:t>
            </w:r>
          </w:p>
        </w:tc>
        <w:tc>
          <w:tcPr>
            <w:tcW w:w="106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10-11 классы</w:t>
            </w:r>
          </w:p>
        </w:tc>
      </w:tr>
      <w:tr>
        <w:trPr/>
        <w:tc>
          <w:tcPr>
            <w:tcW w:w="5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5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6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Организация питания обучающихся с ограниченными возможностями здоровья</w:t>
      </w:r>
    </w:p>
    <w:p>
      <w:pPr>
        <w:pStyle w:val="ListParagraph"/>
        <w:numPr>
          <w:ilvl w:val="0"/>
          <w:numId w:val="0"/>
        </w:numPr>
        <w:ind w:left="106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детей-инвалидов, в том числе обучающихся на дому</w:t>
      </w:r>
    </w:p>
    <w:p>
      <w:pPr>
        <w:pStyle w:val="Normal"/>
        <w:widowControl/>
        <w:suppressAutoHyphens w:val="false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Обучающимся с ограниченными возможностями здоровья и, детям-инвалидам (инвалидам), не имеющим статус ограниченные возможностями здоровья обучающихся в 1 — 11 классах, предоставляется бесплатное двухразовое горячее питание за счет средств краевого и муниципального бюджетов.</w:t>
      </w:r>
    </w:p>
    <w:p>
      <w:pPr>
        <w:pStyle w:val="ConsPlusTitle"/>
        <w:widowControl w:val="false"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37"/>
        <w:jc w:val="both"/>
        <w:outlineLvl w:val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sz w:val="28"/>
          <w:szCs w:val="28"/>
          <w:u w:val="none"/>
          <w:shd w:fill="auto" w:val="clear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бучающимся с ограниченными возможностями здоровья и детям-инвалидам (инвалидам), не являющимся обучающимися с ОВЗ, осваивающим адаптированные основные общеобразовательные программы, в форме индивидуального обучения на дому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</w:rPr>
        <w:t xml:space="preserve"> выплачивается компенсация за двухразовое горячее питание в денежном эквиваленте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за счет средств регионального и муниципального бюджетов.</w:t>
      </w:r>
    </w:p>
    <w:p>
      <w:pPr>
        <w:pStyle w:val="Style20"/>
        <w:widowControl/>
        <w:suppressAutoHyphens w:val="false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соответствии с требованиями санитарно-эпидемиологического законодательства для обучающихся 1-ой смены организованы приемы пищи (осуществляются выплаты компенсации за приемы пищи) «Завтрак+ Обед», для обучающихся 2-ой смены — «Обед+ Полдник».</w:t>
      </w:r>
    </w:p>
    <w:p>
      <w:pPr>
        <w:pStyle w:val="Style20"/>
        <w:widowControl/>
        <w:suppressAutoHyphens w:val="false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1134" w:leader="none"/>
        </w:tabs>
        <w:ind w:left="70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Организация питания обучающихся других льготных категорий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0"/>
        <w:widowControl/>
        <w:suppressAutoHyphens w:val="false"/>
        <w:spacing w:lineRule="auto" w:line="276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Обучающимся из многодетных семей, обучающихся в 5 — 11 классах, предоставляется льгота при оплате за питание в размере 10 рублей за каждый фактический день питания за счет средств краевого бюджета;</w:t>
      </w:r>
    </w:p>
    <w:p>
      <w:pPr>
        <w:pStyle w:val="Style20"/>
        <w:widowControl/>
        <w:suppressAutoHyphens w:val="false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Обучающимся из малообеспеченных семей, обучающихся в 5 — 11 классах, предоставляется льгота при оплате за питание в размере 10 рублей за каждый фактический день питания за счет средств муниципального бюджета;</w:t>
      </w:r>
    </w:p>
    <w:p>
      <w:pPr>
        <w:sectPr>
          <w:type w:val="nextPage"/>
          <w:pgSz w:w="11906" w:h="16838"/>
          <w:pgMar w:left="851" w:right="426" w:gutter="0" w:header="0" w:top="578" w:footer="0" w:bottom="578"/>
          <w:pgNumType w:fmt="decimal"/>
          <w:formProt w:val="false"/>
          <w:textDirection w:val="lrTb"/>
          <w:docGrid w:type="default" w:linePitch="299" w:charSpace="4096"/>
        </w:sectPr>
        <w:pStyle w:val="Style20"/>
        <w:widowControl/>
        <w:suppressAutoHyphens w:val="false"/>
        <w:spacing w:lineRule="auto" w:line="276" w:before="0" w:after="0"/>
        <w:ind w:left="0" w:right="0" w:firstLine="73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Обучающимся 5 — 11 классов, родители которых были мобилизованы в соответствии с указом президента Российской Федерации «Об объявлении частичной мобилизации в Российской Федерации» или участвуют в СВО добровольно, предоставляется бесплатное горячее питание за счет средств муниципального бюджета.</w:t>
      </w:r>
    </w:p>
    <w:p>
      <w:pPr>
        <w:pStyle w:val="ListParagraph"/>
        <w:tabs>
          <w:tab w:val="clear" w:pos="708"/>
          <w:tab w:val="left" w:pos="1134" w:leader="none"/>
        </w:tabs>
        <w:ind w:left="709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Перечень помещений и их площадь м</w:t>
      </w:r>
      <w:r>
        <w:rPr>
          <w:rFonts w:eastAsia="Calibri" w:cs="Times New Roman" w:ascii="Times New Roman" w:hAnsi="Times New Roman"/>
          <w:sz w:val="24"/>
          <w:szCs w:val="24"/>
          <w:vertAlign w:val="superscript"/>
        </w:rPr>
        <w:t xml:space="preserve">2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104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"/>
        <w:gridCol w:w="3368"/>
        <w:gridCol w:w="1679"/>
        <w:gridCol w:w="1663"/>
        <w:gridCol w:w="1500"/>
        <w:gridCol w:w="1661"/>
      </w:tblGrid>
      <w:tr>
        <w:trPr/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цехов и помещений</w:t>
            </w:r>
          </w:p>
        </w:tc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Площадь помещение </w:t>
            </w: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м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Столовые школьно-базовые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Столовые, работающие на сырье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Столовые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доготовочные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Раздаточные, буфеты</w:t>
            </w:r>
          </w:p>
        </w:tc>
      </w:tr>
      <w:tr>
        <w:trPr>
          <w:trHeight w:val="559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Складские помещения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Производственные помещения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127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1214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69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Мясо-рыбный цех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547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2.4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Доготовочный цех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Горячий цех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Холодный цех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557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Мучной цех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Раздаточная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2.9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Помещение для резки хлеба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572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Помещение для обработки яиц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Моечная кухонной посуды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Моечная столовой посуды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409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Моечная и кладовая тары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>
          <w:trHeight w:val="1126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84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Посудомоечная буфета-раздаточной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828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Комната для приема пищи (персонал)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8" w:right="-75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spacing w:before="0" w:after="200"/>
        <w:ind w:left="720" w:hanging="0"/>
        <w:contextualSpacing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1134" w:leader="none"/>
        </w:tabs>
        <w:spacing w:before="0" w:after="200"/>
        <w:ind w:left="72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 _________________________________________ФИО</w:t>
      </w:r>
    </w:p>
    <w:p>
      <w:pPr>
        <w:pStyle w:val="ListParagraph"/>
        <w:tabs>
          <w:tab w:val="clear" w:pos="708"/>
          <w:tab w:val="left" w:pos="1134" w:leader="none"/>
        </w:tabs>
        <w:spacing w:before="0" w:after="200"/>
        <w:ind w:left="720" w:hanging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</w:p>
    <w:sectPr>
      <w:type w:val="nextPage"/>
      <w:pgSz w:w="11906" w:h="16838"/>
      <w:pgMar w:left="851" w:right="426" w:gutter="0" w:header="0" w:top="578" w:footer="0" w:bottom="578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3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4a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b6f3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b6f3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uiPriority w:val="22"/>
    <w:qFormat/>
    <w:rsid w:val="006b6f3d"/>
    <w:rPr>
      <w:b/>
      <w:bCs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6b6f3d"/>
    <w:rPr>
      <w:rFonts w:ascii="Calibri" w:hAnsi="Calibri" w:eastAsia="Calibri" w:cs="Times New Roman"/>
      <w:lang w:val="en-US"/>
    </w:rPr>
  </w:style>
  <w:style w:type="character" w:styleId="Pagenumber">
    <w:name w:val="page number"/>
    <w:basedOn w:val="DefaultParagraphFont"/>
    <w:uiPriority w:val="99"/>
    <w:unhideWhenUsed/>
    <w:qFormat/>
    <w:rsid w:val="006b6f3d"/>
    <w:rPr/>
  </w:style>
  <w:style w:type="character" w:styleId="Style14" w:customStyle="1">
    <w:name w:val="Нижний колонтитул Знак"/>
    <w:basedOn w:val="DefaultParagraphFont"/>
    <w:link w:val="ab"/>
    <w:qFormat/>
    <w:rsid w:val="006b6f3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5" w:customStyle="1">
    <w:name w:val="Текст выноски Знак"/>
    <w:basedOn w:val="DefaultParagraphFont"/>
    <w:link w:val="ad"/>
    <w:qFormat/>
    <w:rsid w:val="006b6f3d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Основной текст_"/>
    <w:basedOn w:val="DefaultParagraphFont"/>
    <w:link w:val="10"/>
    <w:qFormat/>
    <w:rsid w:val="006b6f3d"/>
    <w:rPr>
      <w:sz w:val="27"/>
      <w:szCs w:val="27"/>
      <w:shd w:fill="FFFFFF" w:val="clear"/>
    </w:rPr>
  </w:style>
  <w:style w:type="character" w:styleId="Style17" w:customStyle="1">
    <w:name w:val="Текст сноски Знак"/>
    <w:basedOn w:val="DefaultParagraphFont"/>
    <w:link w:val="af0"/>
    <w:qFormat/>
    <w:rsid w:val="006b6f3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6b6f3d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4" w:customStyle="1">
    <w:name w:val="Знак Знак Знак"/>
    <w:basedOn w:val="Normal"/>
    <w:qFormat/>
    <w:rsid w:val="006b6f3d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Style25" w:customStyle="1">
    <w:name w:val="Знак Знак Знак Знак"/>
    <w:basedOn w:val="Normal"/>
    <w:qFormat/>
    <w:rsid w:val="006b6f3d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b6f3d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sNormal" w:customStyle="1">
    <w:name w:val="ConsNormal"/>
    <w:qFormat/>
    <w:rsid w:val="006b6f3d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9"/>
    <w:uiPriority w:val="99"/>
    <w:unhideWhenUsed/>
    <w:rsid w:val="006b6f3d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ConsPlusNormal" w:customStyle="1">
    <w:name w:val="ConsPlusNormal"/>
    <w:qFormat/>
    <w:rsid w:val="006b6f3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8">
    <w:name w:val="Footer"/>
    <w:basedOn w:val="Normal"/>
    <w:link w:val="ac"/>
    <w:rsid w:val="006b6f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e"/>
    <w:qFormat/>
    <w:rsid w:val="006b6f3d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1" w:customStyle="1">
    <w:name w:val="Основной текст1"/>
    <w:basedOn w:val="Normal"/>
    <w:link w:val="af"/>
    <w:qFormat/>
    <w:rsid w:val="006b6f3d"/>
    <w:pPr>
      <w:widowControl w:val="false"/>
      <w:shd w:val="clear" w:color="auto" w:fill="FFFFFF"/>
      <w:spacing w:lineRule="exact" w:line="322" w:before="0" w:after="300"/>
    </w:pPr>
    <w:rPr>
      <w:sz w:val="27"/>
      <w:szCs w:val="27"/>
    </w:rPr>
  </w:style>
  <w:style w:type="paragraph" w:styleId="Style29">
    <w:name w:val="Footnote Text"/>
    <w:basedOn w:val="Normal"/>
    <w:link w:val="af1"/>
    <w:rsid w:val="006b6f3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6b6f3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LibreOffice/7.2.4.1$Windows_X86_64 LibreOffice_project/27d75539669ac387bb498e35313b970b7fe9c4f9</Application>
  <AppVersion>15.0000</AppVersion>
  <Pages>17</Pages>
  <Words>1992</Words>
  <Characters>14573</Characters>
  <CharactersWithSpaces>16054</CharactersWithSpaces>
  <Paragraphs>619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2022-12-01T09:44:00Z</dcterms:created>
  <dc:creator>RePack by Diakov</dc:creator>
  <dc:description/>
  <dc:language>ru-RU</dc:language>
  <cp:lastModifiedBy/>
  <dcterms:modified xsi:type="dcterms:W3CDTF">2023-09-15T10:38:18Z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